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AE" w:rsidRPr="0099791A" w:rsidRDefault="00654AAE" w:rsidP="00FA5CA5">
      <w:pPr>
        <w:ind w:firstLine="0"/>
        <w:jc w:val="center"/>
        <w:rPr>
          <w:rStyle w:val="affff8"/>
        </w:rPr>
      </w:pPr>
    </w:p>
    <w:p w:rsidR="0059459E" w:rsidRPr="006A004F" w:rsidRDefault="00A027D9" w:rsidP="00FA5CA5">
      <w:pPr>
        <w:ind w:firstLine="0"/>
        <w:jc w:val="center"/>
      </w:pPr>
      <w:r>
        <w:t xml:space="preserve">Миннибаевкий </w:t>
      </w:r>
      <w:r w:rsidR="00820348" w:rsidRPr="006A004F">
        <w:t>сельский и</w:t>
      </w:r>
      <w:r w:rsidR="0059459E" w:rsidRPr="006A004F">
        <w:t>сполнительный комитет</w:t>
      </w:r>
    </w:p>
    <w:p w:rsidR="0059459E" w:rsidRPr="006A004F" w:rsidRDefault="0059459E" w:rsidP="00FA5CA5">
      <w:pPr>
        <w:ind w:firstLine="0"/>
        <w:jc w:val="center"/>
      </w:pPr>
      <w:r w:rsidRPr="006A004F">
        <w:t>Альметьевского муниципального района</w:t>
      </w:r>
    </w:p>
    <w:p w:rsidR="0059459E" w:rsidRPr="006A004F" w:rsidRDefault="0059459E" w:rsidP="00FA5CA5">
      <w:pPr>
        <w:ind w:firstLine="0"/>
        <w:jc w:val="center"/>
      </w:pPr>
      <w:r w:rsidRPr="006A004F">
        <w:t>Республики Татарстан</w:t>
      </w:r>
    </w:p>
    <w:p w:rsidR="0059459E" w:rsidRPr="006A004F" w:rsidRDefault="0059459E" w:rsidP="00FA5CA5">
      <w:pPr>
        <w:ind w:firstLine="0"/>
      </w:pPr>
    </w:p>
    <w:p w:rsidR="0059459E" w:rsidRPr="006A004F" w:rsidRDefault="0092597E" w:rsidP="0092597E">
      <w:pPr>
        <w:ind w:firstLine="0"/>
        <w:jc w:val="center"/>
      </w:pPr>
      <w:r w:rsidRPr="006A004F">
        <w:t>ПОСТАНОВЛЕНИЕ</w:t>
      </w:r>
    </w:p>
    <w:p w:rsidR="0092597E" w:rsidRPr="006A004F" w:rsidRDefault="0092597E" w:rsidP="0092597E">
      <w:pPr>
        <w:ind w:firstLine="0"/>
        <w:jc w:val="center"/>
      </w:pPr>
    </w:p>
    <w:p w:rsidR="00AC3F1A" w:rsidRPr="006A004F" w:rsidRDefault="008148A0" w:rsidP="00FD5F42">
      <w:pPr>
        <w:ind w:firstLine="0"/>
      </w:pPr>
      <w:r w:rsidRPr="006A004F">
        <w:t xml:space="preserve">от </w:t>
      </w:r>
      <w:r w:rsidR="00F73EA2">
        <w:t>17 апреля</w:t>
      </w:r>
      <w:r w:rsidR="00FD5F42" w:rsidRPr="006A004F">
        <w:t xml:space="preserve"> </w:t>
      </w:r>
      <w:r w:rsidR="002445CA" w:rsidRPr="006A004F">
        <w:t>2023</w:t>
      </w:r>
      <w:r w:rsidRPr="006A004F">
        <w:t xml:space="preserve"> </w:t>
      </w:r>
      <w:r w:rsidR="00FD5F42" w:rsidRPr="006A004F">
        <w:t>года</w:t>
      </w:r>
      <w:r w:rsidR="0059459E" w:rsidRPr="006A004F">
        <w:t xml:space="preserve">                                                 </w:t>
      </w:r>
      <w:r w:rsidR="008F0C1C" w:rsidRPr="006A004F">
        <w:t xml:space="preserve">                  </w:t>
      </w:r>
      <w:r w:rsidR="002445CA" w:rsidRPr="006A004F">
        <w:t xml:space="preserve">                    №</w:t>
      </w:r>
      <w:r w:rsidR="00A027D9">
        <w:t xml:space="preserve"> 2</w:t>
      </w:r>
    </w:p>
    <w:p w:rsidR="00AC3F1A" w:rsidRPr="006A004F" w:rsidRDefault="00AC3F1A" w:rsidP="00FA5CA5">
      <w:pPr>
        <w:ind w:firstLine="709"/>
      </w:pPr>
    </w:p>
    <w:p w:rsidR="00FD5F42" w:rsidRPr="006A004F" w:rsidRDefault="00FD5F42" w:rsidP="00FA5CA5">
      <w:pPr>
        <w:ind w:firstLine="709"/>
      </w:pPr>
    </w:p>
    <w:p w:rsidR="00027BFA" w:rsidRPr="006A004F" w:rsidRDefault="002744DC" w:rsidP="00F73EA2">
      <w:pPr>
        <w:tabs>
          <w:tab w:val="left" w:pos="4962"/>
        </w:tabs>
        <w:ind w:right="4103" w:firstLine="0"/>
      </w:pPr>
      <w:r>
        <w:t>О признании утратившим силу</w:t>
      </w:r>
      <w:r w:rsidR="00913E1D" w:rsidRPr="006A004F">
        <w:t xml:space="preserve"> постановления </w:t>
      </w:r>
      <w:r w:rsidR="00A027D9">
        <w:t>Миннибаевского</w:t>
      </w:r>
      <w:r w:rsidR="008F0C1C" w:rsidRPr="006A004F">
        <w:t xml:space="preserve"> </w:t>
      </w:r>
      <w:r w:rsidR="00913E1D" w:rsidRPr="006A004F">
        <w:t>сель</w:t>
      </w:r>
      <w:r w:rsidR="00CB6052" w:rsidRPr="006A004F">
        <w:t xml:space="preserve">ского исполнительного комитета </w:t>
      </w:r>
      <w:r w:rsidR="00913E1D" w:rsidRPr="006A004F">
        <w:t>Альмет</w:t>
      </w:r>
      <w:r w:rsidR="00CB6052" w:rsidRPr="006A004F">
        <w:t>ьевс</w:t>
      </w:r>
      <w:r w:rsidR="00F73EA2">
        <w:t>кого муниципального района</w:t>
      </w:r>
      <w:r w:rsidR="00C50E47" w:rsidRPr="006A004F">
        <w:t xml:space="preserve"> от </w:t>
      </w:r>
      <w:r w:rsidR="00A7715E">
        <w:t>31</w:t>
      </w:r>
      <w:r w:rsidR="00C50E47" w:rsidRPr="006A004F">
        <w:t xml:space="preserve"> августа 2011 года № </w:t>
      </w:r>
      <w:r w:rsidR="00A027D9">
        <w:t>12</w:t>
      </w:r>
      <w:r w:rsidR="00913E1D" w:rsidRPr="006A004F">
        <w:t xml:space="preserve"> «</w:t>
      </w:r>
      <w:r w:rsidR="00C50E47" w:rsidRPr="006A004F">
        <w:rPr>
          <w:bCs/>
        </w:rPr>
        <w:t xml:space="preserve">О порядке ведения реестра муниципальных служащих в </w:t>
      </w:r>
      <w:r w:rsidR="00A027D9">
        <w:rPr>
          <w:bCs/>
        </w:rPr>
        <w:t>Миннибаевском</w:t>
      </w:r>
      <w:r w:rsidR="00C50E47" w:rsidRPr="006A004F">
        <w:rPr>
          <w:bCs/>
        </w:rPr>
        <w:t xml:space="preserve"> сельском Исполнительном комитете Альметь</w:t>
      </w:r>
      <w:r w:rsidR="00F73EA2">
        <w:rPr>
          <w:bCs/>
        </w:rPr>
        <w:t>евского муниципального района РТ</w:t>
      </w:r>
      <w:r w:rsidR="00913E1D" w:rsidRPr="006A004F">
        <w:t>»</w:t>
      </w:r>
      <w:r w:rsidR="009D493F" w:rsidRPr="006A004F">
        <w:t xml:space="preserve"> </w:t>
      </w:r>
    </w:p>
    <w:p w:rsidR="00AC3F1A" w:rsidRPr="006A004F" w:rsidRDefault="00AC3F1A" w:rsidP="00FA5CA5">
      <w:pPr>
        <w:ind w:firstLine="0"/>
      </w:pPr>
    </w:p>
    <w:p w:rsidR="00C55DE6" w:rsidRPr="006A004F" w:rsidRDefault="00C55DE6" w:rsidP="00FA5CA5">
      <w:pPr>
        <w:ind w:firstLine="0"/>
      </w:pPr>
    </w:p>
    <w:p w:rsidR="00913E1D" w:rsidRPr="006A004F" w:rsidRDefault="00C55DE6" w:rsidP="00FA5CA5">
      <w:pPr>
        <w:ind w:firstLine="709"/>
      </w:pPr>
      <w:r w:rsidRPr="006A004F">
        <w:t>В соответствии с решением Совета Альметьевского муниципального района Республики Татарстан от 12 мая 2021 года №55 «О Порядке ведения реестра муниципальных служащих в Альметьевском муниципальном районе Республики Татарстан»,</w:t>
      </w:r>
      <w:r w:rsidR="00C50E47" w:rsidRPr="006A004F">
        <w:t xml:space="preserve"> соглашением о передаче отдельных функций по кадро</w:t>
      </w:r>
      <w:r w:rsidR="000C543B">
        <w:t>вой работе от 1 марта 2022 года</w:t>
      </w:r>
      <w:r w:rsidR="00C17A72">
        <w:t xml:space="preserve">, рассмотрев протест Альметьевской городской прокуратуры от </w:t>
      </w:r>
      <w:r w:rsidR="00A027D9" w:rsidRPr="003C7FDF">
        <w:rPr>
          <w:color w:val="000000" w:themeColor="text1"/>
        </w:rPr>
        <w:t>10</w:t>
      </w:r>
      <w:r w:rsidR="00C17A72" w:rsidRPr="003C7FDF">
        <w:rPr>
          <w:color w:val="000000" w:themeColor="text1"/>
        </w:rPr>
        <w:t>.04.2023 года №</w:t>
      </w:r>
      <w:r w:rsidR="003C7FDF" w:rsidRPr="003C7FDF">
        <w:rPr>
          <w:color w:val="000000" w:themeColor="text1"/>
        </w:rPr>
        <w:t>02-08-01/168</w:t>
      </w:r>
      <w:r w:rsidR="00C17A72" w:rsidRPr="003C7FDF">
        <w:rPr>
          <w:color w:val="000000" w:themeColor="text1"/>
        </w:rPr>
        <w:t xml:space="preserve"> </w:t>
      </w:r>
    </w:p>
    <w:p w:rsidR="00C50E47" w:rsidRPr="006A004F" w:rsidRDefault="00C50E47" w:rsidP="00FA5CA5">
      <w:pPr>
        <w:ind w:firstLine="709"/>
      </w:pPr>
    </w:p>
    <w:p w:rsidR="00F14D51" w:rsidRPr="006A004F" w:rsidRDefault="00DD5B3B" w:rsidP="00FA5CA5">
      <w:pPr>
        <w:ind w:firstLine="0"/>
        <w:jc w:val="center"/>
      </w:pPr>
      <w:r>
        <w:t>Миннибаевский</w:t>
      </w:r>
      <w:r w:rsidR="00F14D51" w:rsidRPr="006A004F">
        <w:t xml:space="preserve"> сельский исполнительный комитет</w:t>
      </w:r>
    </w:p>
    <w:p w:rsidR="00F14D51" w:rsidRPr="006A004F" w:rsidRDefault="00F14D51" w:rsidP="00FA5CA5">
      <w:pPr>
        <w:ind w:firstLine="0"/>
        <w:jc w:val="center"/>
      </w:pPr>
      <w:r w:rsidRPr="006A004F">
        <w:t>ПОСТАНОВЛЯЕТ:</w:t>
      </w:r>
    </w:p>
    <w:p w:rsidR="00F14D51" w:rsidRPr="006A004F" w:rsidRDefault="00F14D51" w:rsidP="00FA5CA5">
      <w:pPr>
        <w:ind w:firstLine="709"/>
      </w:pPr>
    </w:p>
    <w:p w:rsidR="00913E1D" w:rsidRPr="006A004F" w:rsidRDefault="009D493F" w:rsidP="00913E1D">
      <w:bookmarkStart w:id="0" w:name="sub_1"/>
      <w:r w:rsidRPr="006A004F">
        <w:t xml:space="preserve">1. </w:t>
      </w:r>
      <w:bookmarkEnd w:id="0"/>
      <w:r w:rsidR="002744DC">
        <w:t>Признать утратившим силу</w:t>
      </w:r>
      <w:r w:rsidR="00913E1D" w:rsidRPr="006A004F">
        <w:t xml:space="preserve"> постановление </w:t>
      </w:r>
      <w:r w:rsidR="00DD5B3B">
        <w:t>Миннибаевского</w:t>
      </w:r>
      <w:r w:rsidR="00CB6052" w:rsidRPr="006A004F">
        <w:t xml:space="preserve"> сельского исполнительного комитета Альметьевс</w:t>
      </w:r>
      <w:r w:rsidR="008F0C1C" w:rsidRPr="006A004F">
        <w:t xml:space="preserve">кого муниципального района </w:t>
      </w:r>
      <w:r w:rsidR="009F1B87">
        <w:t xml:space="preserve">                            </w:t>
      </w:r>
      <w:r w:rsidR="00C50E47" w:rsidRPr="006A004F">
        <w:t xml:space="preserve">от </w:t>
      </w:r>
      <w:r w:rsidR="003C7FDF">
        <w:t>31</w:t>
      </w:r>
      <w:r w:rsidR="00C50E47" w:rsidRPr="006A004F">
        <w:t xml:space="preserve"> августа 2011 года № </w:t>
      </w:r>
      <w:r w:rsidR="003C7FDF">
        <w:t>12</w:t>
      </w:r>
      <w:r w:rsidR="00C50E47" w:rsidRPr="006A004F">
        <w:t xml:space="preserve"> «</w:t>
      </w:r>
      <w:r w:rsidR="00C50E47" w:rsidRPr="006A004F">
        <w:rPr>
          <w:bCs/>
        </w:rPr>
        <w:t xml:space="preserve">О порядке ведения реестра муниципальных служащих в </w:t>
      </w:r>
      <w:r w:rsidR="003C7FDF">
        <w:rPr>
          <w:bCs/>
        </w:rPr>
        <w:t xml:space="preserve">Миннибаевском </w:t>
      </w:r>
      <w:r w:rsidR="00C50E47" w:rsidRPr="006A004F">
        <w:rPr>
          <w:bCs/>
        </w:rPr>
        <w:t>сельском Исполнительном комитете Альметьевского муниципального района РТ</w:t>
      </w:r>
      <w:r w:rsidR="00C50E47" w:rsidRPr="006A004F">
        <w:t>»</w:t>
      </w:r>
      <w:r w:rsidR="00CB6052" w:rsidRPr="006A004F">
        <w:t>.</w:t>
      </w:r>
    </w:p>
    <w:p w:rsidR="00C17A72" w:rsidRPr="00C17A72" w:rsidRDefault="00C17A72" w:rsidP="00C17A72">
      <w:pPr>
        <w:widowControl/>
        <w:autoSpaceDE/>
        <w:autoSpaceDN/>
        <w:adjustRightInd/>
        <w:ind w:firstLine="709"/>
        <w:rPr>
          <w:rFonts w:eastAsiaTheme="minorEastAsia"/>
        </w:rPr>
      </w:pPr>
      <w:r w:rsidRPr="00C17A72">
        <w:rPr>
          <w:rFonts w:eastAsiaTheme="minorEastAsia"/>
        </w:rPr>
        <w:t xml:space="preserve">2. </w:t>
      </w:r>
      <w:r>
        <w:rPr>
          <w:rFonts w:eastAsiaTheme="minorEastAsia"/>
        </w:rPr>
        <w:t>Обнародовать настоящее постановление</w:t>
      </w:r>
      <w:r w:rsidRPr="00C17A72">
        <w:rPr>
          <w:rFonts w:eastAsiaTheme="minorEastAsia"/>
        </w:rPr>
        <w:t xml:space="preserve"> на специальных информационных стендах, расположенных на территориях населенных пунктов: </w:t>
      </w:r>
      <w:r w:rsidR="003C7FDF" w:rsidRPr="00E268C0">
        <w:t>с. Миннибаево,</w:t>
      </w:r>
      <w:r w:rsidR="003C7FDF">
        <w:t xml:space="preserve"> </w:t>
      </w:r>
      <w:r w:rsidR="003C7FDF" w:rsidRPr="00E268C0">
        <w:t>ул. Ш. Бикчурина, д.50, ст. М</w:t>
      </w:r>
      <w:r w:rsidR="003C7FDF">
        <w:t>иннибаево, ул. Шоссейная, д.20А</w:t>
      </w:r>
      <w:r w:rsidRPr="00C17A72">
        <w:rPr>
          <w:rFonts w:eastAsiaTheme="minorEastAsia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C17A72" w:rsidRPr="00C17A72" w:rsidRDefault="00C17A72" w:rsidP="00C17A72">
      <w:pPr>
        <w:ind w:firstLine="709"/>
        <w:outlineLvl w:val="0"/>
        <w:rPr>
          <w:rFonts w:eastAsia="Calibri"/>
          <w:lang w:eastAsia="en-US"/>
        </w:rPr>
      </w:pPr>
      <w:r w:rsidRPr="00C17A72">
        <w:rPr>
          <w:rFonts w:eastAsia="Calibri"/>
          <w:lang w:eastAsia="en-US"/>
        </w:rPr>
        <w:t>3. Настоящее постановление вступает в силу после его официального опубликования (обнародования).</w:t>
      </w:r>
    </w:p>
    <w:p w:rsidR="00C17A72" w:rsidRPr="00C17A72" w:rsidRDefault="00C17A72" w:rsidP="00C17A72">
      <w:pPr>
        <w:ind w:firstLine="709"/>
        <w:outlineLvl w:val="0"/>
        <w:rPr>
          <w:rFonts w:eastAsia="Calibri"/>
          <w:lang w:eastAsia="en-US"/>
        </w:rPr>
      </w:pPr>
      <w:r w:rsidRPr="00C17A72">
        <w:rPr>
          <w:rFonts w:eastAsia="Calibri"/>
          <w:lang w:eastAsia="en-US"/>
        </w:rPr>
        <w:t>4. Контроль за исполнением настоящего постановления оставляю за собой.</w:t>
      </w:r>
    </w:p>
    <w:p w:rsidR="004A4BF9" w:rsidRDefault="004A4BF9" w:rsidP="004A4BF9">
      <w:pPr>
        <w:ind w:firstLine="0"/>
        <w:rPr>
          <w:rFonts w:ascii="Times New Roman CYR" w:eastAsiaTheme="minorEastAsia" w:hAnsi="Times New Roman CYR" w:cs="Times New Roman CYR"/>
        </w:rPr>
      </w:pPr>
    </w:p>
    <w:p w:rsidR="009F1B87" w:rsidRPr="006A004F" w:rsidRDefault="009F1B87" w:rsidP="004A4BF9">
      <w:pPr>
        <w:ind w:firstLine="0"/>
      </w:pPr>
    </w:p>
    <w:p w:rsidR="004A4BF9" w:rsidRPr="006A004F" w:rsidRDefault="004222C1" w:rsidP="004A4BF9">
      <w:pPr>
        <w:widowControl/>
        <w:ind w:firstLine="0"/>
      </w:pPr>
      <w:r w:rsidRPr="006A004F">
        <w:rPr>
          <w:lang w:val="tt-RU"/>
        </w:rPr>
        <w:t>Руководител</w:t>
      </w:r>
      <w:r w:rsidRPr="006A004F">
        <w:t>ь</w:t>
      </w:r>
      <w:r w:rsidR="004A4BF9" w:rsidRPr="006A004F">
        <w:t xml:space="preserve"> </w:t>
      </w:r>
      <w:r w:rsidR="003C7FDF">
        <w:t>Миннибаевского</w:t>
      </w:r>
    </w:p>
    <w:p w:rsidR="004A4BF9" w:rsidRPr="006A004F" w:rsidRDefault="004A4BF9" w:rsidP="000257BF">
      <w:pPr>
        <w:tabs>
          <w:tab w:val="left" w:pos="851"/>
          <w:tab w:val="left" w:pos="6552"/>
        </w:tabs>
        <w:autoSpaceDE/>
        <w:autoSpaceDN/>
        <w:adjustRightInd/>
        <w:ind w:firstLine="0"/>
        <w:rPr>
          <w:rFonts w:eastAsia="Calibri"/>
          <w:b/>
          <w:bCs/>
          <w:lang w:eastAsia="en-US"/>
        </w:rPr>
      </w:pPr>
      <w:r w:rsidRPr="006A004F">
        <w:t xml:space="preserve">сельского </w:t>
      </w:r>
      <w:r w:rsidR="004222C1" w:rsidRPr="006A004F">
        <w:t>исполнительного комитета</w:t>
      </w:r>
      <w:r w:rsidRPr="006A004F">
        <w:t xml:space="preserve"> </w:t>
      </w:r>
      <w:r w:rsidR="000257BF">
        <w:tab/>
        <w:t xml:space="preserve">              И.М. Рахимов</w:t>
      </w:r>
    </w:p>
    <w:p w:rsidR="00913E1D" w:rsidRPr="006A004F" w:rsidRDefault="00913E1D" w:rsidP="004A4BF9">
      <w:pPr>
        <w:tabs>
          <w:tab w:val="left" w:pos="851"/>
        </w:tabs>
        <w:autoSpaceDE/>
        <w:autoSpaceDN/>
        <w:adjustRightInd/>
        <w:ind w:firstLine="709"/>
      </w:pPr>
      <w:bookmarkStart w:id="1" w:name="_GoBack"/>
      <w:bookmarkEnd w:id="1"/>
    </w:p>
    <w:sectPr w:rsidR="00913E1D" w:rsidRPr="006A004F" w:rsidSect="0047392C">
      <w:headerReference w:type="default" r:id="rId8"/>
      <w:pgSz w:w="11900" w:h="16800"/>
      <w:pgMar w:top="1134" w:right="1134" w:bottom="1134" w:left="1701" w:header="720" w:footer="3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DB" w:rsidRDefault="00482DDB" w:rsidP="00C6344C">
      <w:r>
        <w:separator/>
      </w:r>
    </w:p>
  </w:endnote>
  <w:endnote w:type="continuationSeparator" w:id="0">
    <w:p w:rsidR="00482DDB" w:rsidRDefault="00482DDB" w:rsidP="00C6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DB" w:rsidRDefault="00482DDB" w:rsidP="00C6344C">
      <w:r>
        <w:separator/>
      </w:r>
    </w:p>
  </w:footnote>
  <w:footnote w:type="continuationSeparator" w:id="0">
    <w:p w:rsidR="00482DDB" w:rsidRDefault="00482DDB" w:rsidP="00C6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2C" w:rsidRDefault="0047392C">
    <w:pPr>
      <w:pStyle w:val="affff3"/>
      <w:jc w:val="center"/>
    </w:pPr>
    <w:r>
      <w:fldChar w:fldCharType="begin"/>
    </w:r>
    <w:r>
      <w:instrText>PAGE   \* MERGEFORMAT</w:instrText>
    </w:r>
    <w:r>
      <w:fldChar w:fldCharType="separate"/>
    </w:r>
    <w:r w:rsidR="00F73EA2">
      <w:rPr>
        <w:noProof/>
      </w:rPr>
      <w:t>2</w:t>
    </w:r>
    <w:r>
      <w:fldChar w:fldCharType="end"/>
    </w:r>
  </w:p>
  <w:p w:rsidR="0047392C" w:rsidRDefault="0047392C">
    <w:pPr>
      <w:pStyle w:val="af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0D70"/>
    <w:multiLevelType w:val="hybridMultilevel"/>
    <w:tmpl w:val="EB6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C"/>
    <w:rsid w:val="00006476"/>
    <w:rsid w:val="00024A07"/>
    <w:rsid w:val="000257BF"/>
    <w:rsid w:val="00027BFA"/>
    <w:rsid w:val="000362BC"/>
    <w:rsid w:val="00037E4B"/>
    <w:rsid w:val="00041F9A"/>
    <w:rsid w:val="000421B0"/>
    <w:rsid w:val="000B2771"/>
    <w:rsid w:val="000C543B"/>
    <w:rsid w:val="000D66D8"/>
    <w:rsid w:val="000D72E3"/>
    <w:rsid w:val="000E0D77"/>
    <w:rsid w:val="000F26A8"/>
    <w:rsid w:val="000F4A9B"/>
    <w:rsid w:val="00122F57"/>
    <w:rsid w:val="00125858"/>
    <w:rsid w:val="0014584B"/>
    <w:rsid w:val="00147A16"/>
    <w:rsid w:val="0016555E"/>
    <w:rsid w:val="00170096"/>
    <w:rsid w:val="001B0E9A"/>
    <w:rsid w:val="001C36F7"/>
    <w:rsid w:val="001D3ACD"/>
    <w:rsid w:val="001E3B17"/>
    <w:rsid w:val="00200AAA"/>
    <w:rsid w:val="00201488"/>
    <w:rsid w:val="0022021C"/>
    <w:rsid w:val="00222A03"/>
    <w:rsid w:val="00235207"/>
    <w:rsid w:val="002445CA"/>
    <w:rsid w:val="00247968"/>
    <w:rsid w:val="00255518"/>
    <w:rsid w:val="00255EC7"/>
    <w:rsid w:val="0026720F"/>
    <w:rsid w:val="00270A95"/>
    <w:rsid w:val="002744DC"/>
    <w:rsid w:val="0028278A"/>
    <w:rsid w:val="00283D27"/>
    <w:rsid w:val="002B578D"/>
    <w:rsid w:val="002C46EA"/>
    <w:rsid w:val="002F0DE0"/>
    <w:rsid w:val="002F5875"/>
    <w:rsid w:val="00313BF8"/>
    <w:rsid w:val="00320B0E"/>
    <w:rsid w:val="003211BA"/>
    <w:rsid w:val="003441CC"/>
    <w:rsid w:val="0035001C"/>
    <w:rsid w:val="003A2C4A"/>
    <w:rsid w:val="003A5091"/>
    <w:rsid w:val="003C7FDF"/>
    <w:rsid w:val="003D2CC7"/>
    <w:rsid w:val="003E32AF"/>
    <w:rsid w:val="003E73D4"/>
    <w:rsid w:val="00406520"/>
    <w:rsid w:val="004100E6"/>
    <w:rsid w:val="004222C1"/>
    <w:rsid w:val="0042558D"/>
    <w:rsid w:val="00434F7B"/>
    <w:rsid w:val="004429DC"/>
    <w:rsid w:val="00453D43"/>
    <w:rsid w:val="0047392C"/>
    <w:rsid w:val="00482DDB"/>
    <w:rsid w:val="00491FF8"/>
    <w:rsid w:val="00493A36"/>
    <w:rsid w:val="004A0A7F"/>
    <w:rsid w:val="004A4BF9"/>
    <w:rsid w:val="004A52E0"/>
    <w:rsid w:val="004F00D9"/>
    <w:rsid w:val="004F09F5"/>
    <w:rsid w:val="004F5347"/>
    <w:rsid w:val="005124E5"/>
    <w:rsid w:val="00527D4E"/>
    <w:rsid w:val="0053078C"/>
    <w:rsid w:val="00544477"/>
    <w:rsid w:val="005468C5"/>
    <w:rsid w:val="0055449C"/>
    <w:rsid w:val="00560B3C"/>
    <w:rsid w:val="0057283C"/>
    <w:rsid w:val="005870A9"/>
    <w:rsid w:val="0059459E"/>
    <w:rsid w:val="00594D0A"/>
    <w:rsid w:val="005A056B"/>
    <w:rsid w:val="005C36A5"/>
    <w:rsid w:val="00602B81"/>
    <w:rsid w:val="00654247"/>
    <w:rsid w:val="00654AAE"/>
    <w:rsid w:val="00661DFB"/>
    <w:rsid w:val="00676434"/>
    <w:rsid w:val="00690BCC"/>
    <w:rsid w:val="0069456B"/>
    <w:rsid w:val="006A004F"/>
    <w:rsid w:val="006A3E7C"/>
    <w:rsid w:val="006B5A3F"/>
    <w:rsid w:val="006E717B"/>
    <w:rsid w:val="006E71A1"/>
    <w:rsid w:val="006F1281"/>
    <w:rsid w:val="00725318"/>
    <w:rsid w:val="00731412"/>
    <w:rsid w:val="007371CF"/>
    <w:rsid w:val="00743CCF"/>
    <w:rsid w:val="00777DC0"/>
    <w:rsid w:val="00792043"/>
    <w:rsid w:val="0079763D"/>
    <w:rsid w:val="007B5F0C"/>
    <w:rsid w:val="007C199E"/>
    <w:rsid w:val="007D73C5"/>
    <w:rsid w:val="007E117B"/>
    <w:rsid w:val="007E5D45"/>
    <w:rsid w:val="007F14C2"/>
    <w:rsid w:val="007F709C"/>
    <w:rsid w:val="00812AAB"/>
    <w:rsid w:val="008148A0"/>
    <w:rsid w:val="008169A6"/>
    <w:rsid w:val="00820348"/>
    <w:rsid w:val="00822940"/>
    <w:rsid w:val="0083205D"/>
    <w:rsid w:val="008603EB"/>
    <w:rsid w:val="00867FEF"/>
    <w:rsid w:val="00896422"/>
    <w:rsid w:val="008A4584"/>
    <w:rsid w:val="008C563D"/>
    <w:rsid w:val="008C6939"/>
    <w:rsid w:val="008E3D21"/>
    <w:rsid w:val="008F0C1C"/>
    <w:rsid w:val="008F459E"/>
    <w:rsid w:val="00900082"/>
    <w:rsid w:val="0090235D"/>
    <w:rsid w:val="00902C8A"/>
    <w:rsid w:val="00913E1D"/>
    <w:rsid w:val="00916565"/>
    <w:rsid w:val="0092597E"/>
    <w:rsid w:val="00941A1B"/>
    <w:rsid w:val="00964937"/>
    <w:rsid w:val="00965B5E"/>
    <w:rsid w:val="009803C4"/>
    <w:rsid w:val="009874DB"/>
    <w:rsid w:val="0099791A"/>
    <w:rsid w:val="009A088F"/>
    <w:rsid w:val="009D40D8"/>
    <w:rsid w:val="009D493F"/>
    <w:rsid w:val="009E6AA2"/>
    <w:rsid w:val="009F1B87"/>
    <w:rsid w:val="009F1F6E"/>
    <w:rsid w:val="009F77B3"/>
    <w:rsid w:val="00A027D9"/>
    <w:rsid w:val="00A10CEE"/>
    <w:rsid w:val="00A16865"/>
    <w:rsid w:val="00A527C5"/>
    <w:rsid w:val="00A553AD"/>
    <w:rsid w:val="00A67603"/>
    <w:rsid w:val="00A7314F"/>
    <w:rsid w:val="00A763BA"/>
    <w:rsid w:val="00A7715E"/>
    <w:rsid w:val="00A9106D"/>
    <w:rsid w:val="00A92E68"/>
    <w:rsid w:val="00AB7C64"/>
    <w:rsid w:val="00AC3F1A"/>
    <w:rsid w:val="00AC5813"/>
    <w:rsid w:val="00AD63B3"/>
    <w:rsid w:val="00AF17FE"/>
    <w:rsid w:val="00B00FFB"/>
    <w:rsid w:val="00B05192"/>
    <w:rsid w:val="00B111C1"/>
    <w:rsid w:val="00B32C52"/>
    <w:rsid w:val="00B54DA5"/>
    <w:rsid w:val="00B60ED5"/>
    <w:rsid w:val="00B8123D"/>
    <w:rsid w:val="00B8715E"/>
    <w:rsid w:val="00BB15F1"/>
    <w:rsid w:val="00BC7BF7"/>
    <w:rsid w:val="00C03883"/>
    <w:rsid w:val="00C133AA"/>
    <w:rsid w:val="00C17A72"/>
    <w:rsid w:val="00C327BF"/>
    <w:rsid w:val="00C50E47"/>
    <w:rsid w:val="00C544CA"/>
    <w:rsid w:val="00C549E5"/>
    <w:rsid w:val="00C55DE6"/>
    <w:rsid w:val="00C57522"/>
    <w:rsid w:val="00C624D2"/>
    <w:rsid w:val="00C6344C"/>
    <w:rsid w:val="00C75A86"/>
    <w:rsid w:val="00CA73C5"/>
    <w:rsid w:val="00CB5581"/>
    <w:rsid w:val="00CB6052"/>
    <w:rsid w:val="00CC43C0"/>
    <w:rsid w:val="00CD151E"/>
    <w:rsid w:val="00CE1447"/>
    <w:rsid w:val="00CE3A02"/>
    <w:rsid w:val="00CE6F88"/>
    <w:rsid w:val="00D14C65"/>
    <w:rsid w:val="00D14D24"/>
    <w:rsid w:val="00D21D2F"/>
    <w:rsid w:val="00D77B3D"/>
    <w:rsid w:val="00D81502"/>
    <w:rsid w:val="00DB4300"/>
    <w:rsid w:val="00DB670D"/>
    <w:rsid w:val="00DC60B5"/>
    <w:rsid w:val="00DD4B85"/>
    <w:rsid w:val="00DD5B3B"/>
    <w:rsid w:val="00E10DB1"/>
    <w:rsid w:val="00E22F92"/>
    <w:rsid w:val="00E237DA"/>
    <w:rsid w:val="00E42EF6"/>
    <w:rsid w:val="00E8586C"/>
    <w:rsid w:val="00EA145A"/>
    <w:rsid w:val="00EA2983"/>
    <w:rsid w:val="00EA6F39"/>
    <w:rsid w:val="00EC5B13"/>
    <w:rsid w:val="00ED114B"/>
    <w:rsid w:val="00EF5DC4"/>
    <w:rsid w:val="00F06869"/>
    <w:rsid w:val="00F14D51"/>
    <w:rsid w:val="00F1528E"/>
    <w:rsid w:val="00F23906"/>
    <w:rsid w:val="00F240EB"/>
    <w:rsid w:val="00F259B8"/>
    <w:rsid w:val="00F377E4"/>
    <w:rsid w:val="00F42E01"/>
    <w:rsid w:val="00F61C5D"/>
    <w:rsid w:val="00F73EA2"/>
    <w:rsid w:val="00F952F6"/>
    <w:rsid w:val="00FA033F"/>
    <w:rsid w:val="00FA5CA5"/>
    <w:rsid w:val="00FB0A7B"/>
    <w:rsid w:val="00FC3015"/>
    <w:rsid w:val="00FD5F4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505B2"/>
  <w14:defaultImageDpi w14:val="0"/>
  <w15:docId w15:val="{44191D7D-DC64-4498-9D39-4D035AF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493A3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93A3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A91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f3">
    <w:name w:val="header"/>
    <w:basedOn w:val="a"/>
    <w:link w:val="affff4"/>
    <w:uiPriority w:val="99"/>
    <w:unhideWhenUsed/>
    <w:rsid w:val="00C6344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locked/>
    <w:rsid w:val="00C6344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C6344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locked/>
    <w:rsid w:val="00C6344C"/>
    <w:rPr>
      <w:rFonts w:ascii="Arial" w:hAnsi="Arial" w:cs="Arial"/>
      <w:sz w:val="24"/>
      <w:szCs w:val="24"/>
    </w:rPr>
  </w:style>
  <w:style w:type="character" w:styleId="affff7">
    <w:name w:val="Hyperlink"/>
    <w:uiPriority w:val="99"/>
    <w:semiHidden/>
    <w:unhideWhenUsed/>
    <w:rsid w:val="006E717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4A4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C5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Emphasis"/>
    <w:basedOn w:val="a0"/>
    <w:qFormat/>
    <w:locked/>
    <w:rsid w:val="00997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ED25-2181-446E-A0E9-412BACE2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АПАСТОВСКОГО МУНИЦИПАЛЬНОГО РАЙОНА</vt:lpstr>
    </vt:vector>
  </TitlesOfParts>
  <Company>НПП "Гарант-Сервис"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АПАСТОВСКОГО МУНИЦИПАЛЬНОГО РАЙОНА</dc:title>
  <dc:creator>НПП "Гарант-Сервис"</dc:creator>
  <dc:description>Документ экспортирован из системы ГАРАНТ</dc:description>
  <cp:lastModifiedBy>Пользователь</cp:lastModifiedBy>
  <cp:revision>23</cp:revision>
  <cp:lastPrinted>2023-04-17T13:21:00Z</cp:lastPrinted>
  <dcterms:created xsi:type="dcterms:W3CDTF">2022-11-16T13:07:00Z</dcterms:created>
  <dcterms:modified xsi:type="dcterms:W3CDTF">2023-04-17T13:21:00Z</dcterms:modified>
</cp:coreProperties>
</file>